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D97" w:rsidRDefault="000D2D97" w:rsidP="000D2D97">
      <w:pPr>
        <w:rPr>
          <w:rFonts w:ascii="Arial" w:hAnsi="Arial" w:cs="Arial"/>
          <w:b/>
          <w:sz w:val="24"/>
        </w:rPr>
      </w:pPr>
      <w:r w:rsidRPr="00111B7E">
        <w:rPr>
          <w:rFonts w:ascii="Arial" w:hAnsi="Arial" w:cs="Arial"/>
          <w:b/>
          <w:sz w:val="24"/>
        </w:rPr>
        <w:t>Categoría anatómica/fisiología</w:t>
      </w:r>
    </w:p>
    <w:p w:rsidR="000D2D97" w:rsidRPr="00102AF1" w:rsidRDefault="000D2D97" w:rsidP="000D2D97">
      <w:pPr>
        <w:rPr>
          <w:rFonts w:ascii="Arial" w:hAnsi="Arial" w:cs="Arial"/>
          <w:sz w:val="24"/>
        </w:rPr>
      </w:pPr>
      <w:r>
        <w:rPr>
          <w:rFonts w:ascii="Arial" w:hAnsi="Arial" w:cs="Arial"/>
          <w:sz w:val="24"/>
        </w:rPr>
        <w:t>Articulación de la rodilla</w:t>
      </w:r>
    </w:p>
    <w:p w:rsidR="000D2D97" w:rsidRDefault="000D2D97" w:rsidP="000D2D97">
      <w:pPr>
        <w:tabs>
          <w:tab w:val="left" w:pos="2143"/>
        </w:tabs>
        <w:rPr>
          <w:rFonts w:ascii="Arial" w:hAnsi="Arial" w:cs="Arial"/>
          <w:b/>
          <w:sz w:val="24"/>
        </w:rPr>
      </w:pPr>
      <w:r>
        <w:rPr>
          <w:rFonts w:ascii="Arial" w:hAnsi="Arial" w:cs="Arial"/>
          <w:b/>
          <w:sz w:val="24"/>
        </w:rPr>
        <w:t>Palabras clave</w:t>
      </w:r>
    </w:p>
    <w:p w:rsidR="000D2D97" w:rsidRDefault="000D2D97" w:rsidP="000D2D97">
      <w:pPr>
        <w:tabs>
          <w:tab w:val="left" w:pos="2143"/>
        </w:tabs>
        <w:rPr>
          <w:rFonts w:ascii="Arial" w:hAnsi="Arial" w:cs="Arial"/>
          <w:sz w:val="24"/>
        </w:rPr>
      </w:pPr>
      <w:r>
        <w:rPr>
          <w:rFonts w:ascii="Arial" w:hAnsi="Arial" w:cs="Arial"/>
          <w:sz w:val="24"/>
        </w:rPr>
        <w:t xml:space="preserve">Movimiento </w:t>
      </w:r>
    </w:p>
    <w:p w:rsidR="000D2D97" w:rsidRDefault="000D2D97" w:rsidP="000D2D97">
      <w:pPr>
        <w:tabs>
          <w:tab w:val="left" w:pos="2143"/>
        </w:tabs>
        <w:rPr>
          <w:rFonts w:ascii="Arial" w:hAnsi="Arial" w:cs="Arial"/>
          <w:sz w:val="24"/>
        </w:rPr>
      </w:pPr>
      <w:r>
        <w:rPr>
          <w:rFonts w:ascii="Arial" w:hAnsi="Arial" w:cs="Arial"/>
          <w:sz w:val="24"/>
        </w:rPr>
        <w:t xml:space="preserve">Inestabilidad </w:t>
      </w:r>
    </w:p>
    <w:p w:rsidR="000D2D97" w:rsidRPr="006205B0" w:rsidRDefault="000D2D97" w:rsidP="000D2D97">
      <w:pPr>
        <w:tabs>
          <w:tab w:val="left" w:pos="2143"/>
        </w:tabs>
        <w:rPr>
          <w:rFonts w:ascii="Arial" w:hAnsi="Arial" w:cs="Arial"/>
          <w:sz w:val="24"/>
        </w:rPr>
      </w:pPr>
      <w:r>
        <w:rPr>
          <w:rFonts w:ascii="Arial" w:hAnsi="Arial" w:cs="Arial"/>
          <w:sz w:val="24"/>
        </w:rPr>
        <w:t xml:space="preserve">Menisco  </w:t>
      </w:r>
      <w:r>
        <w:rPr>
          <w:rFonts w:ascii="Arial" w:hAnsi="Arial" w:cs="Arial"/>
          <w:b/>
          <w:sz w:val="24"/>
        </w:rPr>
        <w:tab/>
      </w:r>
    </w:p>
    <w:p w:rsidR="000D2D97" w:rsidRDefault="000D2D97" w:rsidP="000D2D97">
      <w:pPr>
        <w:tabs>
          <w:tab w:val="left" w:pos="2143"/>
        </w:tabs>
      </w:pPr>
      <w:r w:rsidRPr="004D1237">
        <w:rPr>
          <w:rFonts w:ascii="Arial" w:hAnsi="Arial" w:cs="Arial"/>
          <w:b/>
          <w:sz w:val="24"/>
        </w:rPr>
        <w:t>Descripción</w:t>
      </w:r>
      <w:r w:rsidRPr="00D42ED3">
        <w:t xml:space="preserve"> </w:t>
      </w:r>
    </w:p>
    <w:p w:rsidR="000D2D97" w:rsidRPr="00B4291B" w:rsidRDefault="000D2D97" w:rsidP="000D2D97">
      <w:pPr>
        <w:tabs>
          <w:tab w:val="left" w:pos="2143"/>
        </w:tabs>
        <w:rPr>
          <w:rFonts w:ascii="Arial" w:hAnsi="Arial" w:cs="Arial"/>
        </w:rPr>
      </w:pPr>
      <w:r>
        <w:rPr>
          <w:rFonts w:ascii="Cambria Math" w:hAnsi="Cambria Math" w:cs="Cambria Math"/>
        </w:rPr>
        <w:t>▶</w:t>
      </w:r>
      <w:r>
        <w:t>Procedimiento. P</w:t>
      </w:r>
      <w:bookmarkStart w:id="0" w:name="_GoBack"/>
      <w:bookmarkEnd w:id="0"/>
      <w:r>
        <w:t>aciente en dec</w:t>
      </w:r>
      <w:r>
        <w:rPr>
          <w:rFonts w:ascii="Calibri" w:hAnsi="Calibri" w:cs="Calibri"/>
        </w:rPr>
        <w:t>ú</w:t>
      </w:r>
      <w:r>
        <w:t xml:space="preserve">bito supino. Se cruza la pierna afectada (con la rodilla flexionada) por encima de la parte proximal de la pierna contralateral. El explorador coge con la mano izquierda la rodilla del paciente y palpa con el pulgar la hendidura articular lateral. Con la mano libre, coge la pierna proximal a la articulación del tobillo. Se pide al paciente que extienda la rodilla contra la resistencia del explorador. </w:t>
      </w:r>
      <w:r>
        <w:rPr>
          <w:rFonts w:ascii="Cambria Math" w:hAnsi="Cambria Math" w:cs="Cambria Math"/>
        </w:rPr>
        <w:t>▶</w:t>
      </w:r>
      <w:r>
        <w:t>Valoraci</w:t>
      </w:r>
      <w:r>
        <w:rPr>
          <w:rFonts w:ascii="Calibri" w:hAnsi="Calibri" w:cs="Calibri"/>
        </w:rPr>
        <w:t>ó</w:t>
      </w:r>
      <w:r>
        <w:t>n. Cuando existe una lesi</w:t>
      </w:r>
      <w:r>
        <w:rPr>
          <w:rFonts w:ascii="Calibri" w:hAnsi="Calibri" w:cs="Calibri"/>
        </w:rPr>
        <w:t>ó</w:t>
      </w:r>
      <w:r>
        <w:t xml:space="preserve">n del asta posterior del menisco externo se produce dolor. Con frecuencia y dependiendo de la intensidad del dolor, el paciente no es capaz de extender la rodilla. El punto doloroso se localiza en la zona </w:t>
      </w:r>
      <w:r>
        <w:t>latero dorsal</w:t>
      </w:r>
      <w:r>
        <w:t xml:space="preserve"> de la hendidura articular y generalmente se puede palpar con el pulgar. En ocasiones, el paciente refiere un dolor que se irradia hacia el hueco poplíteo y la pantorrilla</w:t>
      </w:r>
      <w:r w:rsidRPr="00B4291B">
        <w:rPr>
          <w:rFonts w:ascii="Arial" w:hAnsi="Arial" w:cs="Arial"/>
        </w:rPr>
        <w:t>.</w:t>
      </w:r>
    </w:p>
    <w:p w:rsidR="000D2D97" w:rsidRDefault="000D2D97" w:rsidP="000D2D97">
      <w:pPr>
        <w:tabs>
          <w:tab w:val="left" w:pos="2143"/>
          <w:tab w:val="left" w:pos="2760"/>
        </w:tabs>
        <w:rPr>
          <w:rFonts w:ascii="Arial" w:hAnsi="Arial" w:cs="Arial"/>
          <w:b/>
          <w:sz w:val="24"/>
          <w:szCs w:val="24"/>
        </w:rPr>
      </w:pPr>
      <w:r>
        <w:rPr>
          <w:rFonts w:ascii="Arial" w:hAnsi="Arial" w:cs="Arial"/>
          <w:b/>
          <w:sz w:val="24"/>
          <w:szCs w:val="24"/>
        </w:rPr>
        <w:t>Enlaces externos</w:t>
      </w:r>
    </w:p>
    <w:p w:rsidR="000D2D97" w:rsidRPr="000D2D97" w:rsidRDefault="000D2D97" w:rsidP="000D2D97">
      <w:pPr>
        <w:tabs>
          <w:tab w:val="left" w:pos="2143"/>
          <w:tab w:val="left" w:pos="2760"/>
        </w:tabs>
        <w:rPr>
          <w:rFonts w:ascii="Arial" w:hAnsi="Arial" w:cs="Arial"/>
          <w:sz w:val="24"/>
          <w:szCs w:val="24"/>
        </w:rPr>
      </w:pPr>
      <w:hyperlink r:id="rId6" w:history="1">
        <w:r w:rsidRPr="00BC7A53">
          <w:rPr>
            <w:rStyle w:val="Hipervnculo"/>
            <w:rFonts w:ascii="Arial" w:hAnsi="Arial" w:cs="Arial"/>
            <w:sz w:val="24"/>
            <w:szCs w:val="24"/>
          </w:rPr>
          <w:t>https://www.youtube.com/watch?v=nIrGxPf1NxQ</w:t>
        </w:r>
      </w:hyperlink>
      <w:r>
        <w:rPr>
          <w:rFonts w:ascii="Arial" w:hAnsi="Arial" w:cs="Arial"/>
          <w:sz w:val="24"/>
          <w:szCs w:val="24"/>
        </w:rPr>
        <w:t xml:space="preserve"> </w:t>
      </w:r>
    </w:p>
    <w:p w:rsidR="000D2D97" w:rsidRDefault="000D2D97" w:rsidP="000D2D97">
      <w:pPr>
        <w:rPr>
          <w:rFonts w:ascii="Arial" w:hAnsi="Arial" w:cs="Arial"/>
          <w:b/>
          <w:sz w:val="24"/>
          <w:szCs w:val="24"/>
        </w:rPr>
      </w:pPr>
      <w:r>
        <w:rPr>
          <w:rFonts w:ascii="Arial" w:hAnsi="Arial" w:cs="Arial"/>
          <w:b/>
          <w:sz w:val="24"/>
          <w:szCs w:val="24"/>
        </w:rPr>
        <w:t xml:space="preserve">Imágenes. Test. Pruebas </w:t>
      </w:r>
    </w:p>
    <w:p w:rsidR="000D2D97" w:rsidRPr="001A45C1" w:rsidRDefault="000D2D97" w:rsidP="000D2D97">
      <w:pPr>
        <w:rPr>
          <w:rFonts w:ascii="Arial" w:hAnsi="Arial" w:cs="Arial"/>
          <w:sz w:val="24"/>
          <w:szCs w:val="24"/>
        </w:rPr>
      </w:pPr>
      <w:r w:rsidRPr="000D2D97">
        <w:rPr>
          <w:rFonts w:ascii="Arial" w:hAnsi="Arial" w:cs="Arial"/>
          <w:sz w:val="24"/>
          <w:szCs w:val="24"/>
        </w:rPr>
        <w:drawing>
          <wp:inline distT="0" distB="0" distL="0" distR="0" wp14:anchorId="38EB47C8" wp14:editId="11B156E2">
            <wp:extent cx="3211285" cy="2276463"/>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39449" cy="2296428"/>
                    </a:xfrm>
                    <a:prstGeom prst="rect">
                      <a:avLst/>
                    </a:prstGeom>
                  </pic:spPr>
                </pic:pic>
              </a:graphicData>
            </a:graphic>
          </wp:inline>
        </w:drawing>
      </w:r>
    </w:p>
    <w:p w:rsidR="000D2D97" w:rsidRDefault="000D2D97" w:rsidP="000D2D97">
      <w:pPr>
        <w:tabs>
          <w:tab w:val="center" w:pos="4419"/>
        </w:tabs>
        <w:rPr>
          <w:rFonts w:ascii="Arial" w:hAnsi="Arial" w:cs="Arial"/>
          <w:b/>
          <w:sz w:val="24"/>
          <w:szCs w:val="24"/>
        </w:rPr>
      </w:pPr>
      <w:r>
        <w:rPr>
          <w:rFonts w:ascii="Arial" w:hAnsi="Arial" w:cs="Arial"/>
          <w:b/>
          <w:sz w:val="24"/>
          <w:szCs w:val="24"/>
        </w:rPr>
        <w:t>Bibliografía</w:t>
      </w:r>
    </w:p>
    <w:p w:rsidR="000D2D97" w:rsidRPr="006205B0" w:rsidRDefault="000D2D97" w:rsidP="000D2D97">
      <w:pPr>
        <w:rPr>
          <w:rFonts w:ascii="Arial" w:hAnsi="Arial" w:cs="Arial"/>
          <w:szCs w:val="24"/>
        </w:rPr>
      </w:pPr>
      <w:r w:rsidRPr="008B1949">
        <w:rPr>
          <w:rFonts w:ascii="Arial" w:hAnsi="Arial" w:cs="Arial"/>
          <w:szCs w:val="24"/>
        </w:rPr>
        <w:t>Buckup, Klaus. Pruebas clínica para patología Oseas, articular y muscular. Exploraciones-signos y síntomas. 2da.Edicion. 499 paginas. Barcelona. Editorial mason</w:t>
      </w:r>
      <w:r>
        <w:rPr>
          <w:rFonts w:ascii="Arial" w:hAnsi="Arial" w:cs="Arial"/>
          <w:szCs w:val="24"/>
        </w:rPr>
        <w:t>.</w:t>
      </w:r>
    </w:p>
    <w:p w:rsidR="000D2D97" w:rsidRDefault="000D2D97" w:rsidP="000D2D97"/>
    <w:p w:rsidR="001E5713" w:rsidRDefault="001E5713"/>
    <w:sectPr w:rsidR="001E571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76C" w:rsidRDefault="006D376C" w:rsidP="000D2D97">
      <w:pPr>
        <w:spacing w:after="0" w:line="240" w:lineRule="auto"/>
      </w:pPr>
      <w:r>
        <w:separator/>
      </w:r>
    </w:p>
  </w:endnote>
  <w:endnote w:type="continuationSeparator" w:id="0">
    <w:p w:rsidR="006D376C" w:rsidRDefault="006D376C" w:rsidP="000D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76C" w:rsidRDefault="006D376C" w:rsidP="000D2D97">
      <w:pPr>
        <w:spacing w:after="0" w:line="240" w:lineRule="auto"/>
      </w:pPr>
      <w:r>
        <w:separator/>
      </w:r>
    </w:p>
  </w:footnote>
  <w:footnote w:type="continuationSeparator" w:id="0">
    <w:p w:rsidR="006D376C" w:rsidRDefault="006D376C" w:rsidP="000D2D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D97" w:rsidRPr="000D2D97" w:rsidRDefault="000D2D97" w:rsidP="000D2D97">
    <w:pPr>
      <w:pStyle w:val="Encabezado"/>
      <w:jc w:val="right"/>
    </w:pPr>
    <w:r>
      <w:rPr>
        <w:rFonts w:ascii="Arial" w:hAnsi="Arial" w:cs="Arial"/>
        <w:sz w:val="24"/>
      </w:rPr>
      <w:t>13/02/24</w:t>
    </w:r>
    <w:r w:rsidRPr="00111B7E">
      <w:rPr>
        <w:rFonts w:ascii="Arial" w:hAnsi="Arial" w:cs="Arial"/>
        <w:sz w:val="24"/>
      </w:rPr>
      <w:t xml:space="preserve">    RecuperaT. Fisioterapia física. Fisioterapia de Ortopedia. Fisioterapia post operatoria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D97"/>
    <w:rsid w:val="000D2D97"/>
    <w:rsid w:val="001E5713"/>
    <w:rsid w:val="006D37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7B332-51A4-46AF-8F98-AD8A50684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D97"/>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2D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2D97"/>
  </w:style>
  <w:style w:type="paragraph" w:styleId="Piedepgina">
    <w:name w:val="footer"/>
    <w:basedOn w:val="Normal"/>
    <w:link w:val="PiedepginaCar"/>
    <w:uiPriority w:val="99"/>
    <w:unhideWhenUsed/>
    <w:rsid w:val="000D2D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2D97"/>
  </w:style>
  <w:style w:type="character" w:styleId="Hipervnculo">
    <w:name w:val="Hyperlink"/>
    <w:basedOn w:val="Fuentedeprrafopredeter"/>
    <w:uiPriority w:val="99"/>
    <w:unhideWhenUsed/>
    <w:rsid w:val="000D2D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nIrGxPf1NxQ"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1111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Recupera-t</dc:creator>
  <cp:keywords/>
  <dc:description/>
  <cp:lastModifiedBy>Recupera-t</cp:lastModifiedBy>
  <cp:revision>1</cp:revision>
  <dcterms:created xsi:type="dcterms:W3CDTF">2024-02-13T22:37:00Z</dcterms:created>
  <dcterms:modified xsi:type="dcterms:W3CDTF">2024-02-13T22:42:00Z</dcterms:modified>
</cp:coreProperties>
</file>