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CF" w:rsidRPr="000F5ECF" w:rsidRDefault="000F5ECF" w:rsidP="000F5ECF">
      <w:pPr>
        <w:rPr>
          <w:rFonts w:ascii="Arial" w:hAnsi="Arial" w:cs="Arial"/>
          <w:b/>
          <w:sz w:val="24"/>
        </w:rPr>
      </w:pPr>
      <w:r w:rsidRPr="000F5ECF">
        <w:rPr>
          <w:rFonts w:ascii="Arial" w:hAnsi="Arial" w:cs="Arial"/>
          <w:b/>
          <w:sz w:val="24"/>
        </w:rPr>
        <w:t>Datos generales</w:t>
      </w:r>
    </w:p>
    <w:p w:rsidR="000F5ECF" w:rsidRPr="000F5ECF" w:rsidRDefault="000F5ECF" w:rsidP="000F5ECF">
      <w:pPr>
        <w:rPr>
          <w:rFonts w:ascii="Arial" w:hAnsi="Arial" w:cs="Arial"/>
          <w:sz w:val="24"/>
        </w:rPr>
      </w:pPr>
      <w:r>
        <w:rPr>
          <w:rFonts w:ascii="Arial" w:hAnsi="Arial" w:cs="Arial"/>
          <w:b/>
          <w:sz w:val="24"/>
        </w:rPr>
        <w:t xml:space="preserve">Realizo: </w:t>
      </w:r>
      <w:r>
        <w:rPr>
          <w:rFonts w:ascii="Arial" w:hAnsi="Arial" w:cs="Arial"/>
          <w:sz w:val="24"/>
        </w:rPr>
        <w:t>CJVO</w:t>
      </w:r>
    </w:p>
    <w:p w:rsidR="000F5ECF" w:rsidRPr="000F5ECF" w:rsidRDefault="000F5ECF" w:rsidP="000F5ECF">
      <w:pPr>
        <w:rPr>
          <w:rFonts w:ascii="Arial" w:hAnsi="Arial" w:cs="Arial"/>
          <w:sz w:val="24"/>
        </w:rPr>
      </w:pPr>
      <w:r w:rsidRPr="000F5ECF">
        <w:rPr>
          <w:rFonts w:ascii="Arial" w:hAnsi="Arial" w:cs="Arial"/>
          <w:b/>
          <w:sz w:val="24"/>
        </w:rPr>
        <w:t>Reviso:</w:t>
      </w:r>
      <w:r>
        <w:rPr>
          <w:rFonts w:ascii="Arial" w:hAnsi="Arial" w:cs="Arial"/>
          <w:b/>
          <w:sz w:val="24"/>
        </w:rPr>
        <w:t xml:space="preserve"> </w:t>
      </w:r>
      <w:r w:rsidR="00390F68">
        <w:rPr>
          <w:rFonts w:ascii="Arial" w:hAnsi="Arial" w:cs="Arial"/>
          <w:sz w:val="24"/>
        </w:rPr>
        <w:t>JMM</w:t>
      </w:r>
    </w:p>
    <w:p w:rsidR="000F5ECF" w:rsidRPr="000F5ECF" w:rsidRDefault="000F5ECF" w:rsidP="000F5ECF">
      <w:pPr>
        <w:rPr>
          <w:rFonts w:ascii="Arial" w:hAnsi="Arial" w:cs="Arial"/>
          <w:b/>
          <w:sz w:val="24"/>
        </w:rPr>
      </w:pPr>
      <w:r w:rsidRPr="000F5ECF">
        <w:rPr>
          <w:rFonts w:ascii="Arial" w:hAnsi="Arial" w:cs="Arial"/>
          <w:b/>
          <w:sz w:val="24"/>
        </w:rPr>
        <w:t xml:space="preserve">Datos del paciente: </w:t>
      </w:r>
      <w:r w:rsidRPr="005D7DD1">
        <w:rPr>
          <w:rFonts w:ascii="Arial" w:hAnsi="Arial" w:cs="Arial"/>
          <w:sz w:val="24"/>
        </w:rPr>
        <w:t>Jaime Robledo</w:t>
      </w:r>
    </w:p>
    <w:p w:rsidR="00AB4087" w:rsidRDefault="00AB4087" w:rsidP="00AB4087">
      <w:pPr>
        <w:rPr>
          <w:rFonts w:ascii="Arial" w:hAnsi="Arial" w:cs="Arial"/>
          <w:sz w:val="24"/>
        </w:rPr>
      </w:pPr>
      <w:r>
        <w:rPr>
          <w:rFonts w:ascii="Arial" w:hAnsi="Arial" w:cs="Arial"/>
          <w:b/>
          <w:sz w:val="24"/>
        </w:rPr>
        <w:t xml:space="preserve">Patología/síndrome: </w:t>
      </w:r>
      <w:r>
        <w:rPr>
          <w:rFonts w:ascii="Arial" w:hAnsi="Arial" w:cs="Arial"/>
          <w:sz w:val="24"/>
        </w:rPr>
        <w:t>Fascitis plantar</w:t>
      </w:r>
    </w:p>
    <w:p w:rsidR="00AB4087" w:rsidRPr="00AB4087" w:rsidRDefault="00AB4087" w:rsidP="000F5ECF">
      <w:pPr>
        <w:rPr>
          <w:rFonts w:ascii="Arial" w:hAnsi="Arial" w:cs="Arial"/>
          <w:sz w:val="24"/>
        </w:rPr>
      </w:pPr>
      <w:r>
        <w:rPr>
          <w:rFonts w:ascii="Arial" w:hAnsi="Arial" w:cs="Arial"/>
          <w:b/>
          <w:sz w:val="24"/>
        </w:rPr>
        <w:t xml:space="preserve">Nombre de la prueba: </w:t>
      </w:r>
      <w:r>
        <w:rPr>
          <w:rFonts w:ascii="Arial" w:hAnsi="Arial" w:cs="Arial"/>
          <w:sz w:val="24"/>
        </w:rPr>
        <w:t xml:space="preserve">Test </w:t>
      </w:r>
      <w:r w:rsidR="00800767">
        <w:rPr>
          <w:rFonts w:ascii="Arial" w:hAnsi="Arial" w:cs="Arial"/>
          <w:sz w:val="24"/>
        </w:rPr>
        <w:t>de jack</w:t>
      </w:r>
    </w:p>
    <w:p w:rsidR="000F5ECF" w:rsidRPr="005D7DD1" w:rsidRDefault="00AB4087" w:rsidP="000F5ECF">
      <w:pPr>
        <w:rPr>
          <w:rFonts w:ascii="Arial" w:hAnsi="Arial" w:cs="Arial"/>
          <w:sz w:val="24"/>
        </w:rPr>
      </w:pPr>
      <w:r>
        <w:rPr>
          <w:rFonts w:ascii="Arial" w:hAnsi="Arial" w:cs="Arial"/>
          <w:b/>
          <w:sz w:val="24"/>
        </w:rPr>
        <w:t>Diagnóstico</w:t>
      </w:r>
      <w:r w:rsidR="005D7DD1">
        <w:rPr>
          <w:rFonts w:ascii="Arial" w:hAnsi="Arial" w:cs="Arial"/>
          <w:b/>
          <w:sz w:val="24"/>
        </w:rPr>
        <w:t xml:space="preserve">: </w:t>
      </w:r>
      <w:r w:rsidR="005D7DD1">
        <w:rPr>
          <w:rFonts w:ascii="Arial" w:hAnsi="Arial" w:cs="Arial"/>
          <w:sz w:val="24"/>
        </w:rPr>
        <w:t xml:space="preserve">Fascitis plantar </w:t>
      </w:r>
    </w:p>
    <w:p w:rsidR="00C749A9" w:rsidRDefault="00C749A9" w:rsidP="00C749A9">
      <w:pPr>
        <w:rPr>
          <w:rFonts w:ascii="Arial" w:hAnsi="Arial" w:cs="Arial"/>
          <w:b/>
          <w:sz w:val="24"/>
        </w:rPr>
      </w:pPr>
      <w:r w:rsidRPr="00111B7E">
        <w:rPr>
          <w:rFonts w:ascii="Arial" w:hAnsi="Arial" w:cs="Arial"/>
          <w:b/>
          <w:sz w:val="24"/>
        </w:rPr>
        <w:t xml:space="preserve">Categoría anatómica/fisiología </w:t>
      </w:r>
    </w:p>
    <w:p w:rsidR="00AB4087" w:rsidRPr="00AB4087" w:rsidRDefault="00AB4087" w:rsidP="00C749A9">
      <w:pPr>
        <w:rPr>
          <w:rFonts w:ascii="Arial" w:hAnsi="Arial" w:cs="Arial"/>
          <w:sz w:val="24"/>
        </w:rPr>
      </w:pPr>
      <w:r>
        <w:rPr>
          <w:rFonts w:ascii="Arial" w:hAnsi="Arial" w:cs="Arial"/>
          <w:sz w:val="24"/>
        </w:rPr>
        <w:t>Pie</w:t>
      </w:r>
    </w:p>
    <w:p w:rsidR="00C749A9" w:rsidRDefault="00C749A9" w:rsidP="00C749A9">
      <w:pPr>
        <w:rPr>
          <w:rFonts w:ascii="Arial" w:hAnsi="Arial" w:cs="Arial"/>
          <w:b/>
          <w:sz w:val="24"/>
        </w:rPr>
      </w:pPr>
      <w:r>
        <w:rPr>
          <w:rFonts w:ascii="Arial" w:hAnsi="Arial" w:cs="Arial"/>
          <w:b/>
          <w:sz w:val="24"/>
        </w:rPr>
        <w:t>Palabras clave</w:t>
      </w:r>
    </w:p>
    <w:p w:rsidR="00C749A9" w:rsidRDefault="00AB4087" w:rsidP="00C749A9">
      <w:pPr>
        <w:rPr>
          <w:rFonts w:ascii="Arial" w:hAnsi="Arial" w:cs="Arial"/>
          <w:sz w:val="24"/>
        </w:rPr>
      </w:pPr>
      <w:r>
        <w:rPr>
          <w:rFonts w:ascii="Arial" w:hAnsi="Arial" w:cs="Arial"/>
          <w:sz w:val="24"/>
        </w:rPr>
        <w:t>Fascia</w:t>
      </w:r>
    </w:p>
    <w:p w:rsidR="00C749A9" w:rsidRDefault="00C749A9" w:rsidP="00C749A9">
      <w:pPr>
        <w:rPr>
          <w:rFonts w:ascii="Arial" w:hAnsi="Arial" w:cs="Arial"/>
          <w:sz w:val="24"/>
        </w:rPr>
      </w:pPr>
      <w:r>
        <w:rPr>
          <w:rFonts w:ascii="Arial" w:hAnsi="Arial" w:cs="Arial"/>
          <w:sz w:val="24"/>
        </w:rPr>
        <w:t xml:space="preserve">Dolor </w:t>
      </w:r>
      <w:r w:rsidR="00AB4087">
        <w:rPr>
          <w:rFonts w:ascii="Arial" w:hAnsi="Arial" w:cs="Arial"/>
          <w:sz w:val="24"/>
        </w:rPr>
        <w:t>plantar</w:t>
      </w:r>
    </w:p>
    <w:p w:rsidR="00C749A9" w:rsidRDefault="00C749A9" w:rsidP="00C749A9">
      <w:pPr>
        <w:rPr>
          <w:rFonts w:ascii="Arial" w:hAnsi="Arial" w:cs="Arial"/>
          <w:b/>
          <w:sz w:val="24"/>
        </w:rPr>
      </w:pPr>
      <w:bookmarkStart w:id="0" w:name="_GoBack"/>
      <w:bookmarkEnd w:id="0"/>
      <w:r w:rsidRPr="004D1237">
        <w:rPr>
          <w:rFonts w:ascii="Arial" w:hAnsi="Arial" w:cs="Arial"/>
          <w:b/>
          <w:sz w:val="24"/>
        </w:rPr>
        <w:t xml:space="preserve">Descripción </w:t>
      </w:r>
    </w:p>
    <w:p w:rsidR="00C749A9" w:rsidRPr="00C749A9" w:rsidRDefault="00C749A9" w:rsidP="00C749A9">
      <w:pPr>
        <w:rPr>
          <w:rFonts w:ascii="Arial" w:hAnsi="Arial" w:cs="Arial"/>
          <w:color w:val="222222"/>
          <w:szCs w:val="27"/>
          <w:shd w:val="clear" w:color="auto" w:fill="FFFFFF"/>
        </w:rPr>
      </w:pPr>
      <w:r w:rsidRPr="00C749A9">
        <w:rPr>
          <w:rFonts w:ascii="Arial" w:hAnsi="Arial" w:cs="Arial"/>
          <w:color w:val="222222"/>
          <w:sz w:val="25"/>
          <w:szCs w:val="27"/>
          <w:shd w:val="clear" w:color="auto" w:fill="FFFFFF"/>
        </w:rPr>
        <w:t>Estando de pie descalzo y repartiendo el peso por igual en las dos piernas, tu explorador te intentará levantar el dedo gordo de un pie (después del otro para comparar). Si lo consigue, se activará de inmediato el mecanismo de Windlass y aumentará el arco interno del pie y la tibia realizará una rotación externa llevando la rodilla ligeramente hacia fuera. No se debe aplicar demasiada fuerza para activar el mecanismo y deberá ser similar en ambos pies.</w:t>
      </w:r>
    </w:p>
    <w:p w:rsidR="00C749A9" w:rsidRDefault="00C749A9" w:rsidP="00C749A9">
      <w:pPr>
        <w:rPr>
          <w:rFonts w:ascii="Arial" w:hAnsi="Arial" w:cs="Arial"/>
          <w:b/>
          <w:sz w:val="24"/>
          <w:szCs w:val="24"/>
        </w:rPr>
      </w:pPr>
      <w:r>
        <w:rPr>
          <w:rFonts w:ascii="Arial" w:hAnsi="Arial" w:cs="Arial"/>
          <w:b/>
          <w:sz w:val="24"/>
          <w:szCs w:val="24"/>
        </w:rPr>
        <w:t>Enlaces externos</w:t>
      </w:r>
    </w:p>
    <w:p w:rsidR="00C749A9" w:rsidRDefault="007A3816" w:rsidP="00C749A9">
      <w:hyperlink r:id="rId6" w:history="1">
        <w:r w:rsidR="00C749A9" w:rsidRPr="00C749A9">
          <w:rPr>
            <w:rStyle w:val="Hipervnculo"/>
            <w:sz w:val="24"/>
          </w:rPr>
          <w:t>https://www.youtube.com/watch?v=CyJxNDahgKU</w:t>
        </w:r>
      </w:hyperlink>
      <w:r w:rsidR="00C749A9">
        <w:t xml:space="preserve"> </w:t>
      </w:r>
    </w:p>
    <w:p w:rsidR="00C749A9" w:rsidRDefault="00C749A9" w:rsidP="00C749A9">
      <w:pPr>
        <w:rPr>
          <w:rFonts w:ascii="Arial" w:hAnsi="Arial" w:cs="Arial"/>
          <w:b/>
          <w:sz w:val="24"/>
          <w:szCs w:val="24"/>
        </w:rPr>
      </w:pPr>
      <w:r>
        <w:rPr>
          <w:rFonts w:ascii="Arial" w:hAnsi="Arial" w:cs="Arial"/>
          <w:b/>
          <w:sz w:val="24"/>
          <w:szCs w:val="24"/>
        </w:rPr>
        <w:t xml:space="preserve">Imágenes. Test. Pruebas. </w:t>
      </w:r>
    </w:p>
    <w:p w:rsidR="00C749A9" w:rsidRDefault="00C749A9" w:rsidP="00C749A9">
      <w:pPr>
        <w:rPr>
          <w:rFonts w:ascii="Arial" w:hAnsi="Arial" w:cs="Arial"/>
          <w:b/>
          <w:sz w:val="24"/>
          <w:szCs w:val="24"/>
        </w:rPr>
      </w:pPr>
      <w:r>
        <w:rPr>
          <w:noProof/>
          <w:lang w:eastAsia="es-MX"/>
        </w:rPr>
        <w:lastRenderedPageBreak/>
        <w:drawing>
          <wp:inline distT="0" distB="0" distL="0" distR="0">
            <wp:extent cx="4069582" cy="2717725"/>
            <wp:effectExtent l="0" t="0" r="7620" b="6985"/>
            <wp:docPr id="1" name="Imagen 1" descr=" Test de Jack con resultado negativo. Observa como aumenta El arco plantar medial y la tibia rota externam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Test de Jack con resultado negativo. Observa como aumenta El arco plantar medial y la tibia rota externament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7020" cy="2722692"/>
                    </a:xfrm>
                    <a:prstGeom prst="rect">
                      <a:avLst/>
                    </a:prstGeom>
                    <a:noFill/>
                    <a:ln>
                      <a:noFill/>
                    </a:ln>
                  </pic:spPr>
                </pic:pic>
              </a:graphicData>
            </a:graphic>
          </wp:inline>
        </w:drawing>
      </w:r>
    </w:p>
    <w:p w:rsidR="00C749A9" w:rsidRDefault="00C749A9" w:rsidP="00C749A9">
      <w:pPr>
        <w:rPr>
          <w:rFonts w:ascii="Arial" w:hAnsi="Arial" w:cs="Arial"/>
          <w:b/>
          <w:sz w:val="24"/>
          <w:szCs w:val="24"/>
        </w:rPr>
      </w:pPr>
      <w:r>
        <w:rPr>
          <w:rFonts w:ascii="Arial" w:hAnsi="Arial" w:cs="Arial"/>
          <w:b/>
          <w:sz w:val="24"/>
          <w:szCs w:val="24"/>
        </w:rPr>
        <w:t xml:space="preserve">Bibliografía </w:t>
      </w:r>
    </w:p>
    <w:p w:rsidR="00184BD7" w:rsidRDefault="00AB4087">
      <w:r>
        <w:rPr>
          <w:rFonts w:ascii="Arial" w:hAnsi="Arial" w:cs="Arial"/>
          <w:color w:val="222222"/>
          <w:shd w:val="clear" w:color="auto" w:fill="FFFFFF"/>
        </w:rPr>
        <w:t>Bayo. A. (2020, 18 de febrero)  La Bolsa del Corredor [video] YouTube. </w:t>
      </w:r>
      <w:hyperlink r:id="rId8" w:tgtFrame="_blank" w:history="1">
        <w:r>
          <w:rPr>
            <w:rStyle w:val="Hipervnculo"/>
            <w:rFonts w:ascii="Arial" w:hAnsi="Arial" w:cs="Arial"/>
            <w:color w:val="1155CC"/>
            <w:shd w:val="clear" w:color="auto" w:fill="FFFFFF"/>
          </w:rPr>
          <w:t>https://www.youtube.com/watch?v=sjKjor5WiHc</w:t>
        </w:r>
      </w:hyperlink>
    </w:p>
    <w:sectPr w:rsidR="00184BD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816" w:rsidRDefault="007A3816" w:rsidP="00C749A9">
      <w:pPr>
        <w:spacing w:after="0" w:line="240" w:lineRule="auto"/>
      </w:pPr>
      <w:r>
        <w:separator/>
      </w:r>
    </w:p>
  </w:endnote>
  <w:endnote w:type="continuationSeparator" w:id="0">
    <w:p w:rsidR="007A3816" w:rsidRDefault="007A3816" w:rsidP="00C7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816" w:rsidRDefault="007A3816" w:rsidP="00C749A9">
      <w:pPr>
        <w:spacing w:after="0" w:line="240" w:lineRule="auto"/>
      </w:pPr>
      <w:r>
        <w:separator/>
      </w:r>
    </w:p>
  </w:footnote>
  <w:footnote w:type="continuationSeparator" w:id="0">
    <w:p w:rsidR="007A3816" w:rsidRDefault="007A3816" w:rsidP="00C74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A9" w:rsidRDefault="00C749A9" w:rsidP="00C749A9">
    <w:pPr>
      <w:pStyle w:val="Encabezado"/>
      <w:jc w:val="right"/>
    </w:pPr>
    <w:r>
      <w:rPr>
        <w:rFonts w:ascii="Arial" w:hAnsi="Arial" w:cs="Arial"/>
        <w:sz w:val="24"/>
      </w:rPr>
      <w:t>22/02/24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A9"/>
    <w:rsid w:val="000F5ECF"/>
    <w:rsid w:val="00184BD7"/>
    <w:rsid w:val="00312736"/>
    <w:rsid w:val="00390F68"/>
    <w:rsid w:val="0041030F"/>
    <w:rsid w:val="005D7DD1"/>
    <w:rsid w:val="005F6E90"/>
    <w:rsid w:val="007A3816"/>
    <w:rsid w:val="00800767"/>
    <w:rsid w:val="00AB4087"/>
    <w:rsid w:val="00C74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79245-5D52-4AE9-9E4B-4940F9AB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9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49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9A9"/>
  </w:style>
  <w:style w:type="paragraph" w:styleId="Piedepgina">
    <w:name w:val="footer"/>
    <w:basedOn w:val="Normal"/>
    <w:link w:val="PiedepginaCar"/>
    <w:uiPriority w:val="99"/>
    <w:unhideWhenUsed/>
    <w:rsid w:val="00C749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9A9"/>
  </w:style>
  <w:style w:type="character" w:styleId="Hipervnculo">
    <w:name w:val="Hyperlink"/>
    <w:basedOn w:val="Fuentedeprrafopredeter"/>
    <w:uiPriority w:val="99"/>
    <w:unhideWhenUsed/>
    <w:rsid w:val="00C74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jKjor5WiHc"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yJxNDahgK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2</cp:revision>
  <dcterms:created xsi:type="dcterms:W3CDTF">2024-02-28T22:47:00Z</dcterms:created>
  <dcterms:modified xsi:type="dcterms:W3CDTF">2024-02-28T22:47:00Z</dcterms:modified>
</cp:coreProperties>
</file>